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857" w:rsidRDefault="00090857" w:rsidP="00090857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090857" w:rsidRDefault="00090857" w:rsidP="00090857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bookmarkStart w:id="0" w:name="326412a7-2759-4e4f-bde6-d270fe4a688f"/>
      <w:r>
        <w:rPr>
          <w:rFonts w:ascii="Times New Roman" w:hAnsi="Times New Roman"/>
          <w:b/>
          <w:color w:val="000000"/>
          <w:sz w:val="28"/>
        </w:rPr>
        <w:t>Министерство общего и профессионального образования</w:t>
      </w:r>
      <w:bookmarkEnd w:id="0"/>
    </w:p>
    <w:p w:rsidR="00090857" w:rsidRDefault="00090857" w:rsidP="00090857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Ростовской области  </w:t>
      </w:r>
    </w:p>
    <w:p w:rsidR="00090857" w:rsidRDefault="00090857" w:rsidP="00090857">
      <w:pPr>
        <w:spacing w:after="0" w:line="408" w:lineRule="auto"/>
        <w:ind w:left="120"/>
        <w:jc w:val="center"/>
      </w:pPr>
      <w:bookmarkStart w:id="1" w:name="136dcea1-2d9e-4c3b-8c18-19bdf8f2b14a"/>
      <w:r>
        <w:rPr>
          <w:rFonts w:ascii="Times New Roman" w:hAnsi="Times New Roman"/>
          <w:b/>
          <w:color w:val="000000"/>
          <w:sz w:val="28"/>
        </w:rPr>
        <w:t>Отдел образования Администрации Боковского района</w:t>
      </w:r>
      <w:bookmarkEnd w:id="1"/>
    </w:p>
    <w:p w:rsidR="00090857" w:rsidRDefault="00090857" w:rsidP="00090857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"Горбатовская ООШ " Боковского района "</w:t>
      </w:r>
    </w:p>
    <w:p w:rsidR="00090857" w:rsidRDefault="00090857" w:rsidP="00090857">
      <w:pPr>
        <w:spacing w:after="0"/>
        <w:ind w:left="120"/>
      </w:pPr>
    </w:p>
    <w:p w:rsidR="00090857" w:rsidRDefault="00090857" w:rsidP="00090857">
      <w:pPr>
        <w:spacing w:after="0"/>
        <w:ind w:left="120"/>
      </w:pPr>
    </w:p>
    <w:p w:rsidR="00090857" w:rsidRDefault="00090857" w:rsidP="00090857">
      <w:pPr>
        <w:spacing w:after="0"/>
        <w:ind w:left="120"/>
      </w:pPr>
    </w:p>
    <w:p w:rsidR="00090857" w:rsidRDefault="00090857" w:rsidP="00090857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090857" w:rsidTr="00090857">
        <w:tc>
          <w:tcPr>
            <w:tcW w:w="3114" w:type="dxa"/>
          </w:tcPr>
          <w:p w:rsidR="00090857" w:rsidRDefault="00090857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090857" w:rsidRDefault="0009085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 заседании педагогического совета</w:t>
            </w:r>
          </w:p>
          <w:p w:rsidR="00090857" w:rsidRDefault="0009085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090857" w:rsidRDefault="0009085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№1</w:t>
            </w:r>
          </w:p>
          <w:p w:rsidR="00090857" w:rsidRDefault="0009085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«07» 08   2023 г.</w:t>
            </w:r>
          </w:p>
          <w:p w:rsidR="00090857" w:rsidRDefault="0009085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090857" w:rsidRDefault="0009085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090857" w:rsidRDefault="0009085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Замдиректора по УВР</w:t>
            </w:r>
          </w:p>
          <w:p w:rsidR="00090857" w:rsidRDefault="0009085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090857" w:rsidRDefault="0009085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Ситникова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Татьяна Ивановна</w:t>
            </w:r>
          </w:p>
          <w:p w:rsidR="00090857" w:rsidRDefault="0009085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«07» 08   2023 г.</w:t>
            </w:r>
          </w:p>
          <w:p w:rsidR="00090857" w:rsidRDefault="0009085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090857" w:rsidRDefault="0009085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090857" w:rsidRDefault="0009085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 школы</w:t>
            </w:r>
          </w:p>
          <w:p w:rsidR="00090857" w:rsidRDefault="0009085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090857" w:rsidRDefault="0009085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Емельянова Марина Евгеньевна</w:t>
            </w:r>
          </w:p>
          <w:p w:rsidR="00090857" w:rsidRDefault="0009085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Приказ №27 </w:t>
            </w:r>
          </w:p>
          <w:p w:rsidR="00090857" w:rsidRDefault="0009085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«07» 08   2023 г.</w:t>
            </w:r>
          </w:p>
          <w:p w:rsidR="00090857" w:rsidRDefault="0009085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090857" w:rsidRDefault="00090857" w:rsidP="000908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48"/>
          <w:szCs w:val="48"/>
        </w:rPr>
      </w:pPr>
      <w:r>
        <w:rPr>
          <w:rFonts w:ascii="Times New Roman" w:eastAsia="Times New Roman" w:hAnsi="Times New Roman" w:cs="Times New Roman"/>
          <w:b/>
          <w:sz w:val="48"/>
          <w:szCs w:val="48"/>
        </w:rPr>
        <w:t xml:space="preserve">                   Рабочая программа</w:t>
      </w:r>
    </w:p>
    <w:p w:rsidR="00090857" w:rsidRDefault="00090857" w:rsidP="000908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>
        <w:rPr>
          <w:rFonts w:ascii="Times New Roman" w:eastAsia="Times New Roman" w:hAnsi="Times New Roman" w:cs="Times New Roman"/>
          <w:b/>
          <w:sz w:val="48"/>
          <w:szCs w:val="48"/>
        </w:rPr>
        <w:t xml:space="preserve">по внеурочной деятельности </w:t>
      </w:r>
    </w:p>
    <w:p w:rsidR="00090857" w:rsidRDefault="00090857" w:rsidP="000908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>
        <w:rPr>
          <w:rFonts w:ascii="Times New Roman" w:eastAsia="Times New Roman" w:hAnsi="Times New Roman" w:cs="Times New Roman"/>
          <w:b/>
          <w:sz w:val="48"/>
          <w:szCs w:val="48"/>
        </w:rPr>
        <w:t>2,4 классы</w:t>
      </w:r>
    </w:p>
    <w:p w:rsidR="00090857" w:rsidRDefault="00B42BF1" w:rsidP="000908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>
        <w:rPr>
          <w:rFonts w:ascii="Times New Roman" w:eastAsia="Times New Roman" w:hAnsi="Times New Roman" w:cs="Times New Roman"/>
          <w:b/>
          <w:sz w:val="48"/>
          <w:szCs w:val="48"/>
        </w:rPr>
        <w:t>Название: «Игры казаков</w:t>
      </w:r>
      <w:r w:rsidR="00090857">
        <w:rPr>
          <w:rFonts w:ascii="Times New Roman" w:eastAsia="Times New Roman" w:hAnsi="Times New Roman" w:cs="Times New Roman"/>
          <w:b/>
          <w:sz w:val="48"/>
          <w:szCs w:val="48"/>
        </w:rPr>
        <w:t>»</w:t>
      </w:r>
    </w:p>
    <w:p w:rsidR="00090857" w:rsidRDefault="00090857" w:rsidP="000908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>
        <w:rPr>
          <w:rFonts w:ascii="Times New Roman" w:eastAsia="Times New Roman" w:hAnsi="Times New Roman" w:cs="Times New Roman"/>
          <w:b/>
          <w:sz w:val="48"/>
          <w:szCs w:val="48"/>
        </w:rPr>
        <w:t xml:space="preserve">Направления: </w:t>
      </w:r>
      <w:proofErr w:type="gramStart"/>
      <w:r>
        <w:rPr>
          <w:rFonts w:ascii="Times New Roman" w:eastAsia="Times New Roman" w:hAnsi="Times New Roman" w:cs="Times New Roman"/>
          <w:b/>
          <w:sz w:val="48"/>
          <w:szCs w:val="48"/>
        </w:rPr>
        <w:t>спортивное</w:t>
      </w:r>
      <w:proofErr w:type="gramEnd"/>
    </w:p>
    <w:p w:rsidR="00090857" w:rsidRDefault="00090857" w:rsidP="000908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>
        <w:rPr>
          <w:rFonts w:ascii="Times New Roman" w:eastAsia="Times New Roman" w:hAnsi="Times New Roman" w:cs="Times New Roman"/>
          <w:b/>
          <w:sz w:val="48"/>
          <w:szCs w:val="48"/>
        </w:rPr>
        <w:t>Учитель: Алимов В.Н.</w:t>
      </w:r>
    </w:p>
    <w:p w:rsidR="00090857" w:rsidRDefault="00090857" w:rsidP="00090857">
      <w:pPr>
        <w:spacing w:after="0"/>
        <w:ind w:left="120"/>
        <w:rPr>
          <w:rFonts w:eastAsiaTheme="minorEastAsia"/>
        </w:rPr>
      </w:pPr>
    </w:p>
    <w:p w:rsidR="00090857" w:rsidRDefault="00090857" w:rsidP="00090857">
      <w:pPr>
        <w:spacing w:after="0"/>
      </w:pPr>
    </w:p>
    <w:p w:rsidR="00090857" w:rsidRDefault="00090857" w:rsidP="00090857">
      <w:pPr>
        <w:spacing w:after="0"/>
        <w:ind w:left="120"/>
        <w:jc w:val="center"/>
      </w:pPr>
    </w:p>
    <w:p w:rsidR="00090857" w:rsidRDefault="00090857" w:rsidP="00090857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хутор Горбатов </w:t>
      </w:r>
    </w:p>
    <w:p w:rsidR="00090857" w:rsidRDefault="00090857" w:rsidP="00090857">
      <w:pPr>
        <w:spacing w:after="0"/>
        <w:ind w:left="120"/>
        <w:jc w:val="center"/>
      </w:pPr>
      <w:bookmarkStart w:id="2" w:name="2ca4b822-b41b-4bca-a0ae-e8dae98d20bd"/>
      <w:r>
        <w:rPr>
          <w:rFonts w:ascii="Times New Roman" w:hAnsi="Times New Roman"/>
          <w:b/>
          <w:color w:val="000000"/>
          <w:sz w:val="28"/>
        </w:rPr>
        <w:t>2023</w:t>
      </w:r>
      <w:bookmarkEnd w:id="2"/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2657BD" w:rsidRDefault="002657BD" w:rsidP="002657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3F7D" w:rsidRDefault="002E3F7D" w:rsidP="002E3F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Пояснительная записка</w:t>
      </w:r>
    </w:p>
    <w:p w:rsidR="002E3F7D" w:rsidRDefault="002E3F7D" w:rsidP="002E3F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 начального образования обладает достаточным потенциалом для реализации основ воспитательной системы индивидуально-творческой ориентации ребёнка на процесс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здоровьетворения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Поэтому необходимо в школе создание программы по сохранению здоровья ребёнка. Всем нам хочется видеть детей здоровыми, жизнерадостными, счастливыми. Как сделать, чтобы ребенок жил в ладу с самим собой, с окружающим миром? Секрет этой гармонии прост: здоровый образ жизни. Он включает в себя и поддержание физического здоровья, и отсутствие вредных привычек, и стремление оказать помощь  тем, кто в ней нуждается. Общепризнанным считается тот факт, что именно образ жизни определяет здоровье человека на 50-55%. Здоровый образ жизни не занимает пока первое место в иерархии потребностей и важен в связи с резким снижением процента здоровья детей, увеличением числа имеющих хронические заболевания, неврозы. Причины такого состояния - нарушение экологии, гиподинамия, состояние социальной среды, незнание своего организма. Если мы научим с самого раннего возраста ценить, беречь и укреплять здоровье, тот можно надеяться, что будущее поколение будет более здоровым и развитым не только личностно, но и физически. Здоровый образ жизни должен стать потребностью каждого современного человека. В системе жизненных ценностей на первом месте должны стоять здоровье и необходимость его сохранения и укрепления. События, происходящие в нашей стране, поставили новые задачи перед учителями и организаторами досуга детей. Для педагогов особенно важна задача непрерывности учебно-воспитательного процесса.</w:t>
      </w:r>
    </w:p>
    <w:p w:rsidR="002E3F7D" w:rsidRDefault="002E3F7D" w:rsidP="002E3F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Особенность этой задачи в том, чтобы проводить эту работу ненавязчиво, дать возможность детям отдохнуть, сменить вид деятельности и сделать мягкий переход от классно-урочной системы к активным, содержательным видам отдыха: соревнованиям и играм.</w:t>
      </w:r>
    </w:p>
    <w:p w:rsidR="002E3F7D" w:rsidRDefault="002E3F7D" w:rsidP="002E3F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детей 7—10 лет преобладает предметно-образное мышление. Тематика их игр по сравнению с играми дошкольников значительно богаче. Младшие школьники любят игры с разделением на команды. В этом возрасте не рекомендуются проводить игры с однообразными движениями или длительным сохранением статических положений тела, а также с переноской тяжестей и перетягиванием. </w:t>
      </w:r>
    </w:p>
    <w:p w:rsidR="002E3F7D" w:rsidRDefault="002E3F7D" w:rsidP="002E3F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Особенности строения организма и функции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сердечно-сосудистой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системы младших школьников таковы, что нужно проводить подвижные игры с интенсивными, но короткими периодами движений и небольшими перерывами для отдыха.</w:t>
      </w:r>
    </w:p>
    <w:p w:rsidR="002E3F7D" w:rsidRDefault="002E3F7D" w:rsidP="002E3F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Правильно организованные подвижные игры должны оказывать благотворное влияние на рост, развитие и укрепление костно-связочного аппарата, мышечной системы. На формирование правильной осанки детей и подростков. Большое значение приобретают подвижные игры, вовлекающие в разнообразную, преимущественно динамическую, работу различные крупные и мелкие мышцы тела. </w:t>
      </w:r>
    </w:p>
    <w:p w:rsidR="002E3F7D" w:rsidRDefault="002E3F7D" w:rsidP="002E3F7D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3F7D" w:rsidRDefault="002E3F7D" w:rsidP="002E3F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Актуальность программы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заключается в том что, она ориентирована, прежде всего, на реализацию двигательной потребности ребенка с учетом его конституционных особенностей и физических возможностей.</w:t>
      </w:r>
    </w:p>
    <w:p w:rsidR="002E3F7D" w:rsidRDefault="002E3F7D" w:rsidP="002E3F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Проблема сохранения и укрепления здоровья детей в наши дни становится все более актуальной: мы наблюдаем резкое снижение процентов здоровых детей. Этому может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быть много объяснений: неблагоприятная экологическая обстановка, снижение уровня жизни некоторых слоев населения, значительные нервно-психические нагрузки и др. Весьма существенным фактором «школьного нездоровья» является неумение самих детей быть здоровыми, незнание ими элементарных законов здоровой жизни, основных навыков сохранении здоровья. Отсутствие личных приоритетов здоровья способствует значительному распространению в детской среде и различных форм разрушительного поведения, в том числе курения, алкоголизма и наркомании. </w:t>
      </w:r>
    </w:p>
    <w:p w:rsidR="002E3F7D" w:rsidRDefault="002E3F7D" w:rsidP="002E3F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Значительная роль в формировании здорового образа жизни у детей отводится школе. Ей доверено воспитание новых поколений россиян. Помочь России выйти из кризиса смогут только успешные люди. Успешные – значит понимающие своё предназначение в жизни, умеющие управлять своей судьбой, здоровые физически и нравственно (способные к самопознанию, самоопределению, самореализации, самоутверждению). Только здоровый ребёнок может успешно учиться, продуктивно проводить свой досуг, стать в полной мере творцом своей судьбы.</w:t>
      </w:r>
    </w:p>
    <w:p w:rsidR="002E3F7D" w:rsidRDefault="002E3F7D" w:rsidP="002E3F7D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3F7D" w:rsidRDefault="002E3F7D" w:rsidP="002E3F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программы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E3F7D" w:rsidRDefault="002E3F7D" w:rsidP="002E3F7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Становление ценностного отношения у учащихся начальной школы к здоровью и здоровому образу жизни.</w:t>
      </w:r>
    </w:p>
    <w:p w:rsidR="002E3F7D" w:rsidRDefault="002E3F7D" w:rsidP="002E3F7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Учиться быть здоровым и телом и душой, стремиться творить своё здоровье, применяя знания и умения в согласии с законами природы.</w:t>
      </w:r>
    </w:p>
    <w:p w:rsidR="002E3F7D" w:rsidRDefault="002E3F7D" w:rsidP="002E3F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Основными задачами являются:</w:t>
      </w:r>
    </w:p>
    <w:p w:rsidR="002E3F7D" w:rsidRDefault="002E3F7D" w:rsidP="002E3F7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у детей интерес к спорту, сформировать основы гигиенических навыков.</w:t>
      </w:r>
    </w:p>
    <w:p w:rsidR="002E3F7D" w:rsidRDefault="002E3F7D" w:rsidP="002E3F7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играть по правилам.</w:t>
      </w:r>
    </w:p>
    <w:p w:rsidR="002E3F7D" w:rsidRDefault="002E3F7D" w:rsidP="002E3F7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Учить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бережно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относиться к своему здоровью и здоровью других.</w:t>
      </w:r>
    </w:p>
    <w:p w:rsidR="002E3F7D" w:rsidRDefault="002E3F7D" w:rsidP="002E3F7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скоростно-силовых качеств, ловкость, уважение к товарищам.</w:t>
      </w:r>
    </w:p>
    <w:p w:rsidR="002E3F7D" w:rsidRDefault="002E3F7D" w:rsidP="002E3F7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Вырабатывать отрицательное отношение к вредным привычкам.</w:t>
      </w:r>
    </w:p>
    <w:p w:rsidR="002E3F7D" w:rsidRDefault="002E3F7D" w:rsidP="002E3F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 и задачи достигаются через средства и методы обучения:</w:t>
      </w:r>
    </w:p>
    <w:p w:rsidR="002E3F7D" w:rsidRDefault="002E3F7D" w:rsidP="002E3F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Рассказ, беседа, иллюстрация, игры, информационно-коммуникативные технологии, групповая работа, практическая работа, индивидуальный подход к ребёнку.</w:t>
      </w:r>
      <w:proofErr w:type="gramEnd"/>
    </w:p>
    <w:p w:rsidR="002E3F7D" w:rsidRDefault="002E3F7D" w:rsidP="002E3F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курса в учебном плане</w:t>
      </w:r>
    </w:p>
    <w:p w:rsidR="002E3F7D" w:rsidRDefault="002E3F7D" w:rsidP="002E3F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Курс программы  рассчитан на 1 год  </w:t>
      </w:r>
      <w:r w:rsidR="00B42BF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 для 2,4 классов. Во  2,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 классах на освоение программы отводится  34 часа из расчета 1 занятие в неделю,  40 минут.</w:t>
      </w:r>
    </w:p>
    <w:p w:rsidR="002E3F7D" w:rsidRDefault="002E3F7D" w:rsidP="002E3F7D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3F7D" w:rsidRDefault="002E3F7D" w:rsidP="002E3F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Организация работы.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Внеучебная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воспитательная работа, проводимая во внеурочном занятии, обладает некоторыми преимуществами по сравнению с учебной, так как организуется на добровольных началах; программа  не связана рамками обязательных учебных программ; продолжительность занятий не ограничивается строго по времени; внеурочное занятие  имеет большие возможности для организации различных видов деятельности детей и позволяет использовать в оптимальном сочетании традиционные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инновационные формы и методы работы.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При организации работы занятия  следует иметь в виду, что его название должно быть эмоционально привлекательным для школьников, поэтому в его выборе должны принимать участие сами дети. Формируемые  понятия, представления и значения связаны с теми, которые школьники получают на уроках. Работа здесь может опережать или продолжать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учебную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 этом широта и глубина знаний школьников могут существенно превышать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полученные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уроке. Это обусловлено не только тем, что она  позволяет выйти за рамки учебной, но прежде всего тем, что главным принципом её организации является опора на интересы детей.</w:t>
      </w:r>
    </w:p>
    <w:p w:rsidR="002E3F7D" w:rsidRDefault="002E3F7D" w:rsidP="002E3F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Универсальные учебные действия.</w:t>
      </w:r>
    </w:p>
    <w:p w:rsidR="002E3F7D" w:rsidRDefault="002E3F7D" w:rsidP="002E3F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Универсальными компетенциями уч</w:t>
      </w:r>
      <w:r w:rsidR="00073207">
        <w:rPr>
          <w:rFonts w:ascii="Times New Roman" w:eastAsia="Times New Roman" w:hAnsi="Times New Roman" w:cs="Times New Roman"/>
          <w:sz w:val="24"/>
          <w:szCs w:val="24"/>
          <w:lang w:eastAsia="ru-RU"/>
        </w:rPr>
        <w:t>ащихся по курсу «Казачья удаль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являются:</w:t>
      </w:r>
    </w:p>
    <w:p w:rsidR="002E3F7D" w:rsidRDefault="002E3F7D" w:rsidP="002E3F7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Умения организовывать собственную деятельность, выбирать и использовать средства для достижения её цели.</w:t>
      </w:r>
    </w:p>
    <w:p w:rsidR="002E3F7D" w:rsidRDefault="002E3F7D" w:rsidP="002E3F7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Умения активно включаться в коллективную деятельность, взаимодействовать со сверстниками в достижении общих целей.</w:t>
      </w:r>
    </w:p>
    <w:p w:rsidR="00073207" w:rsidRDefault="002E3F7D" w:rsidP="0007320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Умения доносить информацию в доступной, эмоционально-яркой форме в процессе общения и взаимодействия со сверстниками и взрослыми людьми.</w:t>
      </w:r>
    </w:p>
    <w:p w:rsidR="00073207" w:rsidRDefault="002E3F7D" w:rsidP="002E3F7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207">
        <w:rPr>
          <w:rFonts w:ascii="Times New Roman" w:eastAsia="Times New Roman" w:hAnsi="Times New Roman" w:cs="Times New Roman"/>
          <w:sz w:val="24"/>
          <w:szCs w:val="24"/>
          <w:lang w:eastAsia="ru-RU"/>
        </w:rPr>
        <w:t> Снижение последствий умственной нагрузки.</w:t>
      </w:r>
    </w:p>
    <w:p w:rsidR="002E3F7D" w:rsidRPr="00073207" w:rsidRDefault="002E3F7D" w:rsidP="002E3F7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2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Повышение социально-психологической комфортности в детском коллективе.</w:t>
      </w:r>
    </w:p>
    <w:p w:rsidR="002E3F7D" w:rsidRDefault="002E3F7D" w:rsidP="002E3F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Личностными результатами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освоения учащимися содержания курса являются следующие умения:</w:t>
      </w:r>
    </w:p>
    <w:p w:rsidR="002E3F7D" w:rsidRDefault="002E3F7D" w:rsidP="002E3F7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 включаться в общение и взаимодействие со сверстниками на принципах уважения и доброжелательности, взаимопомощи и сопереживания.</w:t>
      </w:r>
    </w:p>
    <w:p w:rsidR="002E3F7D" w:rsidRDefault="002E3F7D" w:rsidP="002E3F7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Проявлять положительные качества личности и управлять своими эмоциями в различных (нестандартных) ситуациях и условиях.</w:t>
      </w:r>
    </w:p>
    <w:p w:rsidR="002E3F7D" w:rsidRDefault="002E3F7D" w:rsidP="002E3F7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Проявлять дисциплинированность, трудолюбие и упорство в достижении поставленных целей.</w:t>
      </w:r>
    </w:p>
    <w:p w:rsidR="002E3F7D" w:rsidRDefault="002E3F7D" w:rsidP="002E3F7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Оказывать бескорыстную помощь своим сверстникам, находить с ними общий язык и общие интересы.</w:t>
      </w:r>
    </w:p>
    <w:p w:rsidR="002E3F7D" w:rsidRDefault="002E3F7D" w:rsidP="002E3F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Метапредметными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результатами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освоения учащимися содержания программы по курсу </w:t>
      </w:r>
    </w:p>
    <w:p w:rsidR="002E3F7D" w:rsidRDefault="00073207" w:rsidP="002E3F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«Казачья удаль</w:t>
      </w:r>
      <w:r w:rsidR="002E3F7D">
        <w:rPr>
          <w:rFonts w:ascii="Times New Roman" w:eastAsia="Times New Roman" w:hAnsi="Times New Roman" w:cs="Times New Roman"/>
          <w:sz w:val="24"/>
          <w:szCs w:val="24"/>
          <w:lang w:eastAsia="ru-RU"/>
        </w:rPr>
        <w:t>» являются следующие умения:</w:t>
      </w:r>
    </w:p>
    <w:p w:rsidR="00073207" w:rsidRDefault="002E3F7D" w:rsidP="00073207">
      <w:pPr>
        <w:pStyle w:val="a3"/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207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явления (действия и поступки), давать им объективную оценку на основе освоенных знаний и имеющегося опыта.</w:t>
      </w:r>
    </w:p>
    <w:p w:rsidR="00073207" w:rsidRDefault="002E3F7D" w:rsidP="00073207">
      <w:pPr>
        <w:pStyle w:val="a3"/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20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ошибки при выполнении учебных заданий, отбирать способы их исправления.</w:t>
      </w:r>
    </w:p>
    <w:p w:rsidR="00073207" w:rsidRDefault="002E3F7D" w:rsidP="00073207">
      <w:pPr>
        <w:pStyle w:val="a3"/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20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Общаться и взаимодействовать со сверстниками на принципах взаимоуважения и взаимопомощи, дружбы и толерантности.</w:t>
      </w:r>
    </w:p>
    <w:p w:rsidR="00073207" w:rsidRDefault="002E3F7D" w:rsidP="00073207">
      <w:pPr>
        <w:pStyle w:val="a3"/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20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Обеспечивать защиту и сохранность природы во время активного отдыха и занятий физической культурой.</w:t>
      </w:r>
    </w:p>
    <w:p w:rsidR="00073207" w:rsidRDefault="002E3F7D" w:rsidP="00073207">
      <w:pPr>
        <w:pStyle w:val="a3"/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20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Организовывать самостоятельную деятельность с учётом требований её безопасности, сохранности инвентаря и оборудования, организации места занятий.</w:t>
      </w:r>
    </w:p>
    <w:p w:rsidR="00073207" w:rsidRDefault="002E3F7D" w:rsidP="00073207">
      <w:pPr>
        <w:pStyle w:val="a3"/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207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Планировать собственную деятельность, распределять нагрузку и отдых в процессе ее выполнения.</w:t>
      </w:r>
    </w:p>
    <w:p w:rsidR="00073207" w:rsidRDefault="002E3F7D" w:rsidP="00073207">
      <w:pPr>
        <w:pStyle w:val="a3"/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20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Анализировать и объективно оценивать результаты собственного труда, находить возможности и способы их улучшения.</w:t>
      </w:r>
    </w:p>
    <w:p w:rsidR="00073207" w:rsidRDefault="002E3F7D" w:rsidP="00073207">
      <w:pPr>
        <w:pStyle w:val="a3"/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20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Видеть красоту движений, выделять и обосновывать эстетические признаки в движениях и передвижениях человека.</w:t>
      </w:r>
    </w:p>
    <w:p w:rsidR="00073207" w:rsidRDefault="002E3F7D" w:rsidP="00073207">
      <w:pPr>
        <w:pStyle w:val="a3"/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207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красоту телосложения и осанки, сравнивать их с эталонными образцами.</w:t>
      </w:r>
    </w:p>
    <w:p w:rsidR="00073207" w:rsidRDefault="002E3F7D" w:rsidP="00073207">
      <w:pPr>
        <w:pStyle w:val="a3"/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207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Управлять эмоциями при общении со сверстниками и взрослыми, сохранять хладнокровие, сдержанность, рассудительность.</w:t>
      </w:r>
    </w:p>
    <w:p w:rsidR="002E3F7D" w:rsidRPr="00073207" w:rsidRDefault="002E3F7D" w:rsidP="00073207">
      <w:pPr>
        <w:pStyle w:val="a3"/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20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 правильно выполнять двигательные действия из базовых видов спорта, использовать их в игровой и соревновательной деятельности.</w:t>
      </w:r>
    </w:p>
    <w:p w:rsidR="002E3F7D" w:rsidRDefault="002E3F7D" w:rsidP="002E3F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Предметными результатами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освоения учащимися содержания программы по курсу «</w:t>
      </w:r>
      <w:r w:rsidR="0007320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Казачья удаль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 являются следующие умения:</w:t>
      </w:r>
    </w:p>
    <w:p w:rsidR="002E3F7D" w:rsidRDefault="002E3F7D" w:rsidP="002E3F7D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3F7D" w:rsidRDefault="002E3F7D" w:rsidP="002E3F7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Представлять игры как средство укрепления здоровья, физического развития и физической подготовки человека.</w:t>
      </w:r>
    </w:p>
    <w:p w:rsidR="002E3F7D" w:rsidRDefault="002E3F7D" w:rsidP="002E3F7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Оказывать посильную помощь и моральную поддержку сверстникам при выполнении учебных заданий, доброжелательно и уважительно объяснять ошибки и способы их устранения.</w:t>
      </w:r>
    </w:p>
    <w:p w:rsidR="002E3F7D" w:rsidRDefault="002E3F7D" w:rsidP="002E3F7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Организовывать и проводить со сверстниками подвижные игры и элементы соревнований, осуществлять их объективное судейство;</w:t>
      </w:r>
    </w:p>
    <w:p w:rsidR="002E3F7D" w:rsidRDefault="002E3F7D" w:rsidP="002E3F7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Бережно обращаться с инвентарём и оборудованием, соблюдать требования техники безопасности к местам проведения.</w:t>
      </w:r>
    </w:p>
    <w:p w:rsidR="002E3F7D" w:rsidRDefault="002E3F7D" w:rsidP="002E3F7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Организовывать и проводить игры с разной целевой направленностью</w:t>
      </w:r>
    </w:p>
    <w:p w:rsidR="002E3F7D" w:rsidRDefault="002E3F7D" w:rsidP="002E3F7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Взаимодействовать со сверстниками по правилам проведения подвижных игр и соревнований.</w:t>
      </w:r>
    </w:p>
    <w:p w:rsidR="002E3F7D" w:rsidRDefault="002E3F7D" w:rsidP="002E3F7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доступной форме объяснять правила (технику) выполнения двигательных действий, анализировать и находить ошибки, эффективно их исправлять.</w:t>
      </w:r>
    </w:p>
    <w:p w:rsidR="002E3F7D" w:rsidRDefault="002E3F7D" w:rsidP="002E3F7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отличительные особенности в выполнении двигательного действия разными учениками, выделять отличительные признаки и элементы.</w:t>
      </w:r>
    </w:p>
    <w:p w:rsidR="002E3F7D" w:rsidRDefault="002E3F7D" w:rsidP="002E3F7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технические действия из базовых видов спорта, применять их в игровой и соревновательной деятельности.</w:t>
      </w:r>
    </w:p>
    <w:p w:rsidR="002E3F7D" w:rsidRDefault="002E3F7D" w:rsidP="002E3F7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жизненно важные двигательные навыки и умения различными способами, в различных изменяющихся, вариативных условиях.</w:t>
      </w:r>
    </w:p>
    <w:p w:rsidR="002E3F7D" w:rsidRDefault="002E3F7D" w:rsidP="002E3F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Примерная структура занятия</w:t>
      </w:r>
    </w:p>
    <w:p w:rsidR="002E3F7D" w:rsidRDefault="002E3F7D" w:rsidP="002E3F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Первая часть</w:t>
      </w:r>
    </w:p>
    <w:p w:rsidR="002E3F7D" w:rsidRDefault="002E3F7D" w:rsidP="002E3F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1.Организованный выход, построение.</w:t>
      </w:r>
    </w:p>
    <w:p w:rsidR="002E3F7D" w:rsidRDefault="002E3F7D" w:rsidP="002E3F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детей, построившихся у дорожки для бега, с программой спортивного часа, инструктаж по ТБ.</w:t>
      </w:r>
    </w:p>
    <w:p w:rsidR="002E3F7D" w:rsidRDefault="002E3F7D" w:rsidP="002E3F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Медленный бег трусцой – 3-4 мин.</w:t>
      </w:r>
    </w:p>
    <w:p w:rsidR="002E3F7D" w:rsidRDefault="002E3F7D" w:rsidP="002E3F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Ходьба, упражнения на дыхание, общеразвивающие упражнения.</w:t>
      </w:r>
    </w:p>
    <w:p w:rsidR="002E3F7D" w:rsidRDefault="002E3F7D" w:rsidP="002E3F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Вторая часть</w:t>
      </w:r>
    </w:p>
    <w:p w:rsidR="002E3F7D" w:rsidRDefault="002E3F7D" w:rsidP="002E3F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 Игры.</w:t>
      </w:r>
    </w:p>
    <w:p w:rsidR="002E3F7D" w:rsidRDefault="002E3F7D" w:rsidP="002E3F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Эстафеты. </w:t>
      </w:r>
    </w:p>
    <w:p w:rsidR="002E3F7D" w:rsidRDefault="002E3F7D" w:rsidP="002E3F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Самостоятельные игры и развлечения с использованием мячей, скакалок, игры в футбол, пионербол.</w:t>
      </w:r>
    </w:p>
    <w:p w:rsidR="002E3F7D" w:rsidRDefault="002E3F7D" w:rsidP="002E3F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Третья часть</w:t>
      </w:r>
    </w:p>
    <w:p w:rsidR="002E3F7D" w:rsidRDefault="002E3F7D" w:rsidP="002E3F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Медленный бег трусцой - 2-3 мин, ходьба до восстановления дыхания.</w:t>
      </w:r>
    </w:p>
    <w:p w:rsidR="002E3F7D" w:rsidRDefault="002E3F7D" w:rsidP="002E3F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Рефлексия. Самооценка своих способностей (что получилось, что не получилось и почему).</w:t>
      </w:r>
    </w:p>
    <w:p w:rsidR="002E3F7D" w:rsidRDefault="002E3F7D" w:rsidP="002E3F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Ожидаемый результат</w:t>
      </w:r>
    </w:p>
    <w:p w:rsidR="002E3F7D" w:rsidRDefault="002E3F7D" w:rsidP="002E3F7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Укрепление здоровья детей, формирование у них навыков здорового образа жизни.</w:t>
      </w:r>
    </w:p>
    <w:p w:rsidR="002E3F7D" w:rsidRDefault="002E3F7D" w:rsidP="002E3F7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Обобщение и углубление знаний об истории, культуре народных игр.</w:t>
      </w:r>
    </w:p>
    <w:p w:rsidR="002E3F7D" w:rsidRDefault="002E3F7D" w:rsidP="002E3F7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умений работать в коллективе.</w:t>
      </w:r>
    </w:p>
    <w:p w:rsidR="002E3F7D" w:rsidRDefault="002E3F7D" w:rsidP="002E3F7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детей уверенности в своих силах.</w:t>
      </w:r>
    </w:p>
    <w:p w:rsidR="002E3F7D" w:rsidRDefault="002E3F7D" w:rsidP="002E3F7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применять игры самостоятельно.</w:t>
      </w:r>
    </w:p>
    <w:p w:rsidR="002657BD" w:rsidRDefault="002657BD" w:rsidP="002657B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57BD" w:rsidRDefault="002657BD" w:rsidP="002657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программы</w:t>
      </w:r>
    </w:p>
    <w:p w:rsidR="002657BD" w:rsidRDefault="002657BD" w:rsidP="002657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1.Вводное занятие (1 ч)</w:t>
      </w:r>
    </w:p>
    <w:p w:rsidR="002657BD" w:rsidRDefault="002657BD" w:rsidP="002657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программой. Инструктаж по ТБ.</w:t>
      </w:r>
    </w:p>
    <w:p w:rsidR="002657BD" w:rsidRDefault="002657BD" w:rsidP="002657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2.Игры на развитие координации (4 ч)</w:t>
      </w:r>
    </w:p>
    <w:p w:rsidR="002657BD" w:rsidRDefault="002657BD" w:rsidP="002657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подвижных игр на развитие координации:</w:t>
      </w:r>
    </w:p>
    <w:p w:rsidR="002657BD" w:rsidRDefault="002657BD" w:rsidP="002657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«Карлики» и «великаны», «тяни-толкай», прыжки через скакалку, «запрещенное движение», </w:t>
      </w:r>
    </w:p>
    <w:p w:rsidR="002657BD" w:rsidRDefault="002657BD" w:rsidP="002657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«успей подобрать», «третий лишний».</w:t>
      </w:r>
    </w:p>
    <w:p w:rsidR="002657BD" w:rsidRDefault="002657BD" w:rsidP="002657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Игры с мячом (6 ч)</w:t>
      </w:r>
    </w:p>
    <w:p w:rsidR="002657BD" w:rsidRDefault="002657BD" w:rsidP="002657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«Земля, вода, воздух, огонь», «попади в обруч», «летающий мяч», «детский баскетбол», эстафеты с мячом, «Зевака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Штандер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)», «Шапка-невидимка», «Картошка», Мини-волейбол, вышибалы.</w:t>
      </w:r>
      <w:proofErr w:type="gramEnd"/>
    </w:p>
    <w:p w:rsidR="002657BD" w:rsidRDefault="002657BD" w:rsidP="002657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4.Игры народов (5ч)</w:t>
      </w:r>
    </w:p>
    <w:p w:rsidR="002657BD" w:rsidRDefault="002657BD" w:rsidP="002657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Русские народные игры: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Хлопанье и хлопушка», «Голубь», «Горобец», «Волк и гуси».</w:t>
      </w:r>
    </w:p>
    <w:p w:rsidR="002657BD" w:rsidRDefault="00073207" w:rsidP="002657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Казачьи </w:t>
      </w:r>
      <w:r w:rsidR="002657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игры: </w:t>
      </w:r>
    </w:p>
    <w:p w:rsidR="002657BD" w:rsidRDefault="002657BD" w:rsidP="002657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Карельские народные игры: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«Сиди, сиди, Яша!», «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Кукот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(Петухи)», «Кислый» круг», «Ко мне с кольцом».</w:t>
      </w:r>
      <w:proofErr w:type="gramEnd"/>
    </w:p>
    <w:p w:rsidR="002657BD" w:rsidRDefault="002657BD" w:rsidP="002657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5.Зимние забавы (4ч.)</w:t>
      </w:r>
    </w:p>
    <w:p w:rsidR="002657BD" w:rsidRDefault="002657BD" w:rsidP="002657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«Скок-подскок». «Попляши и покружись!». «Снежная карусель». «Затейники».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Ловишки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снежком». «Метелица». «Чья пара скорей?». «Парное катание». «Веселые тройки».</w:t>
      </w:r>
    </w:p>
    <w:p w:rsidR="002657BD" w:rsidRDefault="002657BD" w:rsidP="002657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Основы спортивных игр (волейбол) (8ч).</w:t>
      </w:r>
    </w:p>
    <w:p w:rsidR="002657BD" w:rsidRDefault="002657BD" w:rsidP="002657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расположения кистей и пальцев рук на мяче. Стойки и перемещения игрока. Передача мяча в парах. Передача мяча в тройках. Имитация передачи мяча на месте и после перемещения двумя руками. Обучение подаче. Прием мяча после подачи. Игра в «пионербол». Игра в мини - волейбол.</w:t>
      </w:r>
    </w:p>
    <w:p w:rsidR="002657BD" w:rsidRDefault="002657BD" w:rsidP="002657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Игры на развитие умственных способностей ребенка (скорость мышления, смекалку) (6ч)</w:t>
      </w:r>
    </w:p>
    <w:p w:rsidR="002657BD" w:rsidRDefault="002657BD" w:rsidP="002657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«Путаница», «Тяни-толкай», «Запрещенное движение», «Третий лишний», «Мяч соседу», «Защити башню», «Слушай сигнал», «В сто», « Что не так?», «Найди пару».</w:t>
      </w:r>
      <w:proofErr w:type="gramEnd"/>
    </w:p>
    <w:p w:rsidR="002657BD" w:rsidRDefault="002657BD" w:rsidP="00B42B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Календарно-тематическое планирование. 4 класс</w:t>
      </w:r>
    </w:p>
    <w:tbl>
      <w:tblPr>
        <w:tblpPr w:leftFromText="45" w:rightFromText="45" w:bottomFromText="200" w:vertAnchor="text"/>
        <w:tblW w:w="889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31"/>
        <w:gridCol w:w="5920"/>
        <w:gridCol w:w="1188"/>
        <w:gridCol w:w="856"/>
      </w:tblGrid>
      <w:tr w:rsidR="002657BD" w:rsidTr="002657BD">
        <w:trPr>
          <w:trHeight w:val="330"/>
          <w:tblCellSpacing w:w="0" w:type="dxa"/>
        </w:trPr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7BD" w:rsidRDefault="002657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5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7BD" w:rsidRDefault="002657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7BD" w:rsidRDefault="002657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ас</w:t>
            </w:r>
            <w:proofErr w:type="spellEnd"/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7BD" w:rsidRDefault="002657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</w:tr>
      <w:tr w:rsidR="002657BD" w:rsidTr="002657BD">
        <w:trPr>
          <w:trHeight w:val="225"/>
          <w:tblCellSpacing w:w="0" w:type="dxa"/>
        </w:trPr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7BD" w:rsidRDefault="002657BD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7BD" w:rsidRDefault="002657BD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программой. Инструктаж по ТБ.</w:t>
            </w:r>
          </w:p>
        </w:tc>
        <w:tc>
          <w:tcPr>
            <w:tcW w:w="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7BD" w:rsidRDefault="002657BD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7BD" w:rsidRPr="00BA5533" w:rsidRDefault="000B6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5533">
              <w:rPr>
                <w:rFonts w:ascii="Times New Roman" w:hAnsi="Times New Roman" w:cs="Times New Roman"/>
                <w:sz w:val="24"/>
                <w:szCs w:val="24"/>
              </w:rPr>
              <w:t>06.09</w:t>
            </w:r>
          </w:p>
        </w:tc>
      </w:tr>
      <w:tr w:rsidR="002657BD" w:rsidTr="002657BD">
        <w:trPr>
          <w:trHeight w:val="210"/>
          <w:tblCellSpacing w:w="0" w:type="dxa"/>
        </w:trPr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7BD" w:rsidRDefault="002657BD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7BD" w:rsidRDefault="002657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Игры на развитие координации </w:t>
            </w:r>
          </w:p>
          <w:p w:rsidR="002657BD" w:rsidRDefault="002657BD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«Карлики» и «великаны»</w:t>
            </w:r>
          </w:p>
        </w:tc>
        <w:tc>
          <w:tcPr>
            <w:tcW w:w="855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7BD" w:rsidRDefault="002657BD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5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7BD" w:rsidRPr="00BA5533" w:rsidRDefault="000B6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5533">
              <w:rPr>
                <w:rFonts w:ascii="Times New Roman" w:hAnsi="Times New Roman" w:cs="Times New Roman"/>
                <w:sz w:val="24"/>
                <w:szCs w:val="24"/>
              </w:rPr>
              <w:t>13.09</w:t>
            </w:r>
          </w:p>
        </w:tc>
      </w:tr>
      <w:tr w:rsidR="002657BD" w:rsidTr="002657BD">
        <w:trPr>
          <w:trHeight w:val="105"/>
          <w:tblCellSpacing w:w="0" w:type="dxa"/>
        </w:trPr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7BD" w:rsidRDefault="002657BD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7BD" w:rsidRDefault="002657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Игры на развитие координации </w:t>
            </w:r>
          </w:p>
          <w:p w:rsidR="002657BD" w:rsidRDefault="002657BD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«тяни-толкай», «успей подобрать»</w:t>
            </w:r>
          </w:p>
        </w:tc>
        <w:tc>
          <w:tcPr>
            <w:tcW w:w="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7BD" w:rsidRDefault="002657BD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7BD" w:rsidRPr="00BA5533" w:rsidRDefault="000B6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5533">
              <w:rPr>
                <w:rFonts w:ascii="Times New Roman" w:hAnsi="Times New Roman" w:cs="Times New Roman"/>
                <w:sz w:val="24"/>
                <w:szCs w:val="24"/>
              </w:rPr>
              <w:t>20.09</w:t>
            </w:r>
          </w:p>
        </w:tc>
      </w:tr>
      <w:tr w:rsidR="002657BD" w:rsidTr="002657BD">
        <w:trPr>
          <w:trHeight w:val="435"/>
          <w:tblCellSpacing w:w="0" w:type="dxa"/>
        </w:trPr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7BD" w:rsidRDefault="002657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7BD" w:rsidRDefault="002657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Игры на развитие координации </w:t>
            </w:r>
          </w:p>
          <w:p w:rsidR="002657BD" w:rsidRDefault="002657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«прыжки через скакалку»</w:t>
            </w:r>
          </w:p>
        </w:tc>
        <w:tc>
          <w:tcPr>
            <w:tcW w:w="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7BD" w:rsidRDefault="002657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7BD" w:rsidRPr="00BA5533" w:rsidRDefault="000B6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5533"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</w:tr>
      <w:tr w:rsidR="002657BD" w:rsidTr="002657BD">
        <w:trPr>
          <w:trHeight w:val="510"/>
          <w:tblCellSpacing w:w="0" w:type="dxa"/>
        </w:trPr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7BD" w:rsidRDefault="002657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35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7BD" w:rsidRDefault="002657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Игры на развитие координации </w:t>
            </w:r>
          </w:p>
          <w:p w:rsidR="002657BD" w:rsidRDefault="002657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«запрещенное движение», «третий лишний»</w:t>
            </w:r>
          </w:p>
        </w:tc>
        <w:tc>
          <w:tcPr>
            <w:tcW w:w="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7BD" w:rsidRDefault="002657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7BD" w:rsidRPr="00BA5533" w:rsidRDefault="000B6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5533"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</w:tr>
      <w:tr w:rsidR="002657BD" w:rsidTr="002657BD">
        <w:trPr>
          <w:trHeight w:val="480"/>
          <w:tblCellSpacing w:w="0" w:type="dxa"/>
        </w:trPr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7BD" w:rsidRDefault="002657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7BD" w:rsidRDefault="002657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с мячом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2657BD" w:rsidRDefault="002657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«Земля, вода, воздух, огонь», «попади в обруч»</w:t>
            </w:r>
          </w:p>
        </w:tc>
        <w:tc>
          <w:tcPr>
            <w:tcW w:w="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7BD" w:rsidRDefault="002657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7BD" w:rsidRPr="00BA5533" w:rsidRDefault="000B6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5533"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</w:tr>
      <w:tr w:rsidR="002657BD" w:rsidTr="002657BD">
        <w:trPr>
          <w:trHeight w:val="495"/>
          <w:tblCellSpacing w:w="0" w:type="dxa"/>
        </w:trPr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7BD" w:rsidRDefault="002657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7BD" w:rsidRDefault="002657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с мячом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2657BD" w:rsidRDefault="002657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«Земля, вода, воздух,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огонь»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,«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летающий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мяч»</w:t>
            </w:r>
          </w:p>
        </w:tc>
        <w:tc>
          <w:tcPr>
            <w:tcW w:w="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7BD" w:rsidRDefault="002657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7BD" w:rsidRPr="00BA5533" w:rsidRDefault="000B6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5533"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</w:tr>
      <w:tr w:rsidR="002657BD" w:rsidTr="002657BD">
        <w:trPr>
          <w:trHeight w:val="360"/>
          <w:tblCellSpacing w:w="0" w:type="dxa"/>
        </w:trPr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7BD" w:rsidRDefault="002657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7BD" w:rsidRDefault="002657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с мячом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«Детский баскетбол»</w:t>
            </w:r>
          </w:p>
        </w:tc>
        <w:tc>
          <w:tcPr>
            <w:tcW w:w="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7BD" w:rsidRDefault="002657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7BD" w:rsidRPr="00BA5533" w:rsidRDefault="000B6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5533"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</w:tr>
      <w:tr w:rsidR="002657BD" w:rsidTr="002657BD">
        <w:trPr>
          <w:trHeight w:val="330"/>
          <w:tblCellSpacing w:w="0" w:type="dxa"/>
        </w:trPr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7BD" w:rsidRDefault="002657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7BD" w:rsidRDefault="002657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Мини-волейбол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7BD" w:rsidRDefault="002657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7BD" w:rsidRPr="00BA5533" w:rsidRDefault="000B6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5533">
              <w:rPr>
                <w:rFonts w:ascii="Times New Roman" w:hAnsi="Times New Roman" w:cs="Times New Roman"/>
                <w:sz w:val="24"/>
                <w:szCs w:val="24"/>
              </w:rPr>
              <w:t>08.11</w:t>
            </w:r>
          </w:p>
        </w:tc>
      </w:tr>
      <w:tr w:rsidR="002657BD" w:rsidTr="002657BD">
        <w:trPr>
          <w:trHeight w:val="270"/>
          <w:tblCellSpacing w:w="0" w:type="dxa"/>
        </w:trPr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7BD" w:rsidRDefault="002657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7BD" w:rsidRDefault="002657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с мячом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2657BD" w:rsidRDefault="002657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«Картошка», Вышибалы</w:t>
            </w:r>
          </w:p>
        </w:tc>
        <w:tc>
          <w:tcPr>
            <w:tcW w:w="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7BD" w:rsidRDefault="002657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7BD" w:rsidRPr="00BA5533" w:rsidRDefault="000B6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5533"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</w:p>
        </w:tc>
      </w:tr>
      <w:tr w:rsidR="002657BD" w:rsidTr="002657BD">
        <w:trPr>
          <w:trHeight w:val="270"/>
          <w:tblCellSpacing w:w="0" w:type="dxa"/>
        </w:trPr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7BD" w:rsidRDefault="002657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7BD" w:rsidRDefault="002657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Эстафеты с мячом.</w:t>
            </w:r>
          </w:p>
        </w:tc>
        <w:tc>
          <w:tcPr>
            <w:tcW w:w="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7BD" w:rsidRDefault="002657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7BD" w:rsidRPr="00BA5533" w:rsidRDefault="000B6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5533"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</w:tc>
      </w:tr>
      <w:tr w:rsidR="002657BD" w:rsidTr="002657BD">
        <w:trPr>
          <w:trHeight w:val="255"/>
          <w:tblCellSpacing w:w="0" w:type="dxa"/>
        </w:trPr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7BD" w:rsidRDefault="002657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12-13</w:t>
            </w:r>
          </w:p>
        </w:tc>
        <w:tc>
          <w:tcPr>
            <w:tcW w:w="5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7BD" w:rsidRDefault="002657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Русские народные игры: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Хлопанье и хлопушка»,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«Голубь», «Горобец», «Волк и гуси»</w:t>
            </w:r>
          </w:p>
        </w:tc>
        <w:tc>
          <w:tcPr>
            <w:tcW w:w="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7BD" w:rsidRDefault="002657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7BD" w:rsidRPr="00BA5533" w:rsidRDefault="000B6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5533"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  <w:p w:rsidR="000B6148" w:rsidRPr="00BA5533" w:rsidRDefault="000B6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55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06.12</w:t>
            </w:r>
          </w:p>
        </w:tc>
      </w:tr>
      <w:tr w:rsidR="002657BD" w:rsidTr="002657BD">
        <w:trPr>
          <w:trHeight w:val="75"/>
          <w:tblCellSpacing w:w="0" w:type="dxa"/>
        </w:trPr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7BD" w:rsidRDefault="002657BD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5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7BD" w:rsidRDefault="000B6148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Казачья игра «Борьба в круге»</w:t>
            </w:r>
          </w:p>
        </w:tc>
        <w:tc>
          <w:tcPr>
            <w:tcW w:w="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7BD" w:rsidRDefault="002657BD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7BD" w:rsidRPr="00BA5533" w:rsidRDefault="000B6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5533"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</w:p>
        </w:tc>
      </w:tr>
      <w:tr w:rsidR="002657BD" w:rsidTr="002657BD">
        <w:trPr>
          <w:trHeight w:val="810"/>
          <w:tblCellSpacing w:w="0" w:type="dxa"/>
        </w:trPr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7BD" w:rsidRDefault="002657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7BD" w:rsidRDefault="002657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Карельские народные игры: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«Сиди, сиди, Яша!», «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Кукот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(Петухи)», «Кислый» круг», «Ко мне с кольцом».</w:t>
            </w:r>
            <w:proofErr w:type="gramEnd"/>
          </w:p>
        </w:tc>
        <w:tc>
          <w:tcPr>
            <w:tcW w:w="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7BD" w:rsidRDefault="002657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7BD" w:rsidRPr="00BA5533" w:rsidRDefault="000B6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5533"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</w:tr>
      <w:tr w:rsidR="002657BD" w:rsidTr="000B6148">
        <w:trPr>
          <w:trHeight w:val="501"/>
          <w:tblCellSpacing w:w="0" w:type="dxa"/>
        </w:trPr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7BD" w:rsidRDefault="002657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7BD" w:rsidRDefault="000B6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Казачья забава «Брось копьё в цель»</w:t>
            </w:r>
          </w:p>
        </w:tc>
        <w:tc>
          <w:tcPr>
            <w:tcW w:w="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7BD" w:rsidRDefault="002657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7BD" w:rsidRPr="00BA5533" w:rsidRDefault="000B6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5533"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</w:p>
        </w:tc>
      </w:tr>
      <w:tr w:rsidR="002657BD" w:rsidTr="002657BD">
        <w:trPr>
          <w:trHeight w:val="150"/>
          <w:tblCellSpacing w:w="0" w:type="dxa"/>
        </w:trPr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7BD" w:rsidRDefault="002657BD">
            <w:pPr>
              <w:spacing w:before="100" w:beforeAutospacing="1" w:after="100" w:afterAutospacing="1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7BD" w:rsidRDefault="002657BD">
            <w:pPr>
              <w:spacing w:before="100" w:beforeAutospacing="1" w:after="100" w:afterAutospacing="1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Зимние забавы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«Скок-подскок».</w:t>
            </w:r>
          </w:p>
        </w:tc>
        <w:tc>
          <w:tcPr>
            <w:tcW w:w="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7BD" w:rsidRDefault="002657BD">
            <w:pPr>
              <w:spacing w:before="100" w:beforeAutospacing="1" w:after="100" w:afterAutospacing="1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7BD" w:rsidRPr="00BA5533" w:rsidRDefault="000B6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5533">
              <w:rPr>
                <w:rFonts w:ascii="Times New Roman" w:hAnsi="Times New Roman" w:cs="Times New Roman"/>
                <w:sz w:val="24"/>
                <w:szCs w:val="24"/>
              </w:rPr>
              <w:t>10.01</w:t>
            </w:r>
          </w:p>
        </w:tc>
      </w:tr>
      <w:tr w:rsidR="002657BD" w:rsidTr="002657BD">
        <w:trPr>
          <w:trHeight w:val="195"/>
          <w:tblCellSpacing w:w="0" w:type="dxa"/>
        </w:trPr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7BD" w:rsidRDefault="002657BD">
            <w:pPr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18-19</w:t>
            </w:r>
          </w:p>
        </w:tc>
        <w:tc>
          <w:tcPr>
            <w:tcW w:w="5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7BD" w:rsidRDefault="002657BD">
            <w:pPr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Зимние забавы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«Попляши и покружись!», «Снежная карусель»</w:t>
            </w:r>
          </w:p>
        </w:tc>
        <w:tc>
          <w:tcPr>
            <w:tcW w:w="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7BD" w:rsidRDefault="002657BD">
            <w:pPr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7BD" w:rsidRPr="00BA5533" w:rsidRDefault="000B6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5533">
              <w:rPr>
                <w:rFonts w:ascii="Times New Roman" w:hAnsi="Times New Roman" w:cs="Times New Roman"/>
                <w:sz w:val="24"/>
                <w:szCs w:val="24"/>
              </w:rPr>
              <w:t>17.01</w:t>
            </w:r>
          </w:p>
          <w:p w:rsidR="000B6148" w:rsidRPr="00BA5533" w:rsidRDefault="000B6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5533">
              <w:rPr>
                <w:rFonts w:ascii="Times New Roman" w:hAnsi="Times New Roman" w:cs="Times New Roman"/>
                <w:sz w:val="24"/>
                <w:szCs w:val="24"/>
              </w:rPr>
              <w:t>24.01</w:t>
            </w:r>
          </w:p>
        </w:tc>
      </w:tr>
      <w:tr w:rsidR="002657BD" w:rsidTr="002657BD">
        <w:trPr>
          <w:trHeight w:val="270"/>
          <w:tblCellSpacing w:w="0" w:type="dxa"/>
        </w:trPr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7BD" w:rsidRDefault="002657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7BD" w:rsidRDefault="002657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Зимние забавы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«Затейники»,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Ловишки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 снежком»</w:t>
            </w:r>
          </w:p>
        </w:tc>
        <w:tc>
          <w:tcPr>
            <w:tcW w:w="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7BD" w:rsidRDefault="002657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7BD" w:rsidRPr="00BA5533" w:rsidRDefault="000B6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5533"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</w:tr>
      <w:tr w:rsidR="002657BD" w:rsidTr="002657BD">
        <w:trPr>
          <w:trHeight w:val="870"/>
          <w:tblCellSpacing w:w="0" w:type="dxa"/>
        </w:trPr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7BD" w:rsidRDefault="002657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21-22</w:t>
            </w:r>
          </w:p>
        </w:tc>
        <w:tc>
          <w:tcPr>
            <w:tcW w:w="5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7BD" w:rsidRDefault="002657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спортивных игр (волейбол) Освоение расположения кистей и пальцев рук на мяче. Стойки и перемещения игрока</w:t>
            </w:r>
          </w:p>
        </w:tc>
        <w:tc>
          <w:tcPr>
            <w:tcW w:w="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7BD" w:rsidRDefault="002657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7BD" w:rsidRPr="00BA5533" w:rsidRDefault="000B6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5533">
              <w:rPr>
                <w:rFonts w:ascii="Times New Roman" w:hAnsi="Times New Roman" w:cs="Times New Roman"/>
                <w:sz w:val="24"/>
                <w:szCs w:val="24"/>
              </w:rPr>
              <w:t>07.02</w:t>
            </w:r>
          </w:p>
          <w:p w:rsidR="000B6148" w:rsidRPr="00BA5533" w:rsidRDefault="000B6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5533"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</w:tr>
      <w:tr w:rsidR="002657BD" w:rsidTr="002657BD">
        <w:trPr>
          <w:trHeight w:val="495"/>
          <w:tblCellSpacing w:w="0" w:type="dxa"/>
        </w:trPr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7BD" w:rsidRDefault="002657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23-24</w:t>
            </w:r>
          </w:p>
        </w:tc>
        <w:tc>
          <w:tcPr>
            <w:tcW w:w="5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7BD" w:rsidRDefault="002657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спортивных игр (волейбол)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Передача мяча в парах. Передача мяча в тройках.</w:t>
            </w:r>
          </w:p>
        </w:tc>
        <w:tc>
          <w:tcPr>
            <w:tcW w:w="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7BD" w:rsidRDefault="002657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7BD" w:rsidRPr="00BA5533" w:rsidRDefault="000B6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5533"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  <w:p w:rsidR="000B6148" w:rsidRPr="00BA5533" w:rsidRDefault="000B6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5533"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</w:p>
        </w:tc>
      </w:tr>
      <w:tr w:rsidR="002657BD" w:rsidTr="002657BD">
        <w:trPr>
          <w:trHeight w:val="915"/>
          <w:tblCellSpacing w:w="0" w:type="dxa"/>
        </w:trPr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7BD" w:rsidRDefault="002657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25-26</w:t>
            </w:r>
          </w:p>
        </w:tc>
        <w:tc>
          <w:tcPr>
            <w:tcW w:w="5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7BD" w:rsidRDefault="002657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спортивных игр (волейбол)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подаче. Прием мяча после подачи.</w:t>
            </w:r>
          </w:p>
        </w:tc>
        <w:tc>
          <w:tcPr>
            <w:tcW w:w="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7BD" w:rsidRDefault="002657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7BD" w:rsidRPr="00BA5533" w:rsidRDefault="000B6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5533">
              <w:rPr>
                <w:rFonts w:ascii="Times New Roman" w:hAnsi="Times New Roman" w:cs="Times New Roman"/>
                <w:sz w:val="24"/>
                <w:szCs w:val="24"/>
              </w:rPr>
              <w:t>06.03</w:t>
            </w:r>
          </w:p>
          <w:p w:rsidR="000B6148" w:rsidRPr="00BA5533" w:rsidRDefault="00BA55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5533">
              <w:rPr>
                <w:rFonts w:ascii="Times New Roman" w:hAnsi="Times New Roman" w:cs="Times New Roman"/>
                <w:sz w:val="24"/>
                <w:szCs w:val="24"/>
              </w:rPr>
              <w:t>13.03</w:t>
            </w:r>
          </w:p>
        </w:tc>
      </w:tr>
      <w:tr w:rsidR="002657BD" w:rsidTr="002657BD">
        <w:trPr>
          <w:trHeight w:val="540"/>
          <w:tblCellSpacing w:w="0" w:type="dxa"/>
        </w:trPr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7BD" w:rsidRDefault="002657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27-28</w:t>
            </w:r>
          </w:p>
        </w:tc>
        <w:tc>
          <w:tcPr>
            <w:tcW w:w="5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7BD" w:rsidRDefault="002657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спортивных игр (волейбол). Игра в «пионербол»</w:t>
            </w:r>
          </w:p>
        </w:tc>
        <w:tc>
          <w:tcPr>
            <w:tcW w:w="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7BD" w:rsidRDefault="002657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7BD" w:rsidRPr="00BA5533" w:rsidRDefault="00BA55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5533"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  <w:p w:rsidR="00BA5533" w:rsidRPr="00BA5533" w:rsidRDefault="00BA55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5533">
              <w:rPr>
                <w:rFonts w:ascii="Times New Roman" w:hAnsi="Times New Roman" w:cs="Times New Roman"/>
                <w:sz w:val="24"/>
                <w:szCs w:val="24"/>
              </w:rPr>
              <w:t>03.04</w:t>
            </w:r>
          </w:p>
        </w:tc>
      </w:tr>
      <w:tr w:rsidR="002657BD" w:rsidTr="002657BD">
        <w:trPr>
          <w:trHeight w:val="540"/>
          <w:tblCellSpacing w:w="0" w:type="dxa"/>
        </w:trPr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7BD" w:rsidRDefault="002657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7BD" w:rsidRDefault="002657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на развитие умственных способностей ребенка (скорость мышления, смекалку) «Путаница»</w:t>
            </w:r>
          </w:p>
        </w:tc>
        <w:tc>
          <w:tcPr>
            <w:tcW w:w="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7BD" w:rsidRDefault="002657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7BD" w:rsidRPr="00BA5533" w:rsidRDefault="00BA55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5533"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</w:tr>
      <w:tr w:rsidR="002657BD" w:rsidTr="002657BD">
        <w:trPr>
          <w:trHeight w:val="285"/>
          <w:tblCellSpacing w:w="0" w:type="dxa"/>
        </w:trPr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7BD" w:rsidRDefault="002657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7BD" w:rsidRDefault="002657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на развитие умственных способностей ребенка (скорость мышления, смекалку) «Тяни-толкай»</w:t>
            </w:r>
          </w:p>
        </w:tc>
        <w:tc>
          <w:tcPr>
            <w:tcW w:w="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7BD" w:rsidRDefault="002657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7BD" w:rsidRPr="00BA5533" w:rsidRDefault="00BA55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5533"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</w:tr>
      <w:tr w:rsidR="002657BD" w:rsidTr="002657BD">
        <w:trPr>
          <w:trHeight w:val="345"/>
          <w:tblCellSpacing w:w="0" w:type="dxa"/>
        </w:trPr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7BD" w:rsidRDefault="002657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7BD" w:rsidRDefault="002657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на развитие умственных способностей ребенка (скорость мышления, смекалку) «Мяч соседу»</w:t>
            </w:r>
          </w:p>
        </w:tc>
        <w:tc>
          <w:tcPr>
            <w:tcW w:w="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7BD" w:rsidRDefault="002657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7BD" w:rsidRPr="00BA5533" w:rsidRDefault="00BA55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5533"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</w:tr>
      <w:tr w:rsidR="002657BD" w:rsidTr="002657BD">
        <w:trPr>
          <w:trHeight w:val="345"/>
          <w:tblCellSpacing w:w="0" w:type="dxa"/>
        </w:trPr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7BD" w:rsidRDefault="002657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7BD" w:rsidRDefault="002657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на развитие умственных способностей ребенка (скорость мышления, смекалку) «Третий лишний»</w:t>
            </w:r>
          </w:p>
        </w:tc>
        <w:tc>
          <w:tcPr>
            <w:tcW w:w="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7BD" w:rsidRDefault="002657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7BD" w:rsidRPr="00BA5533" w:rsidRDefault="00BA55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5533">
              <w:rPr>
                <w:rFonts w:ascii="Times New Roman" w:hAnsi="Times New Roman" w:cs="Times New Roman"/>
                <w:sz w:val="24"/>
                <w:szCs w:val="24"/>
              </w:rPr>
              <w:t>08.05</w:t>
            </w:r>
          </w:p>
        </w:tc>
      </w:tr>
      <w:tr w:rsidR="002657BD" w:rsidTr="002657BD">
        <w:trPr>
          <w:trHeight w:val="240"/>
          <w:tblCellSpacing w:w="0" w:type="dxa"/>
        </w:trPr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7BD" w:rsidRDefault="002657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7BD" w:rsidRDefault="002657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на развитие умственных способностей ребенка (скорость мышления, смекалку) «Запрещенное движение»</w:t>
            </w:r>
          </w:p>
        </w:tc>
        <w:tc>
          <w:tcPr>
            <w:tcW w:w="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7BD" w:rsidRDefault="002657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7BD" w:rsidRPr="00BA5533" w:rsidRDefault="00BA55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5533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</w:tr>
      <w:tr w:rsidR="002657BD" w:rsidTr="002657BD">
        <w:trPr>
          <w:trHeight w:val="330"/>
          <w:tblCellSpacing w:w="0" w:type="dxa"/>
        </w:trPr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7BD" w:rsidRDefault="002657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7BD" w:rsidRDefault="002657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на развитие умственных способностей ребенка (скорость мышления, смекалку) «Найди пару»</w:t>
            </w:r>
          </w:p>
        </w:tc>
        <w:tc>
          <w:tcPr>
            <w:tcW w:w="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7BD" w:rsidRDefault="002657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7BD" w:rsidRPr="00BA5533" w:rsidRDefault="00BA55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5533"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</w:tr>
      <w:tr w:rsidR="002657BD" w:rsidTr="002657BD">
        <w:trPr>
          <w:trHeight w:val="315"/>
          <w:tblCellSpacing w:w="0" w:type="dxa"/>
        </w:trPr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7BD" w:rsidRDefault="002657BD">
            <w:pPr>
              <w:spacing w:after="0"/>
            </w:pPr>
          </w:p>
        </w:tc>
        <w:tc>
          <w:tcPr>
            <w:tcW w:w="5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7BD" w:rsidRDefault="002657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 34 часа</w:t>
            </w:r>
          </w:p>
        </w:tc>
        <w:tc>
          <w:tcPr>
            <w:tcW w:w="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7BD" w:rsidRDefault="002657BD">
            <w:pPr>
              <w:spacing w:after="0"/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7BD" w:rsidRDefault="002657BD">
            <w:pPr>
              <w:spacing w:after="0"/>
            </w:pPr>
          </w:p>
        </w:tc>
      </w:tr>
    </w:tbl>
    <w:p w:rsidR="002657BD" w:rsidRDefault="002657BD" w:rsidP="002657B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57BD" w:rsidRDefault="002657BD" w:rsidP="002657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57BD" w:rsidRDefault="002657BD" w:rsidP="002657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57BD" w:rsidRDefault="002657BD" w:rsidP="002657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57BD" w:rsidRDefault="002657BD" w:rsidP="002657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57BD" w:rsidRDefault="002657BD" w:rsidP="002657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2BF1" w:rsidRDefault="00B42BF1" w:rsidP="002657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42BF1" w:rsidRDefault="00B42BF1" w:rsidP="002657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42BF1" w:rsidRDefault="00B42BF1" w:rsidP="002657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42BF1" w:rsidRDefault="00B42BF1" w:rsidP="002657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42BF1" w:rsidRDefault="00B42BF1" w:rsidP="002657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42BF1" w:rsidRDefault="00B42BF1" w:rsidP="002657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42BF1" w:rsidRDefault="00B42BF1" w:rsidP="002657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42BF1" w:rsidRDefault="00B42BF1" w:rsidP="002657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42BF1" w:rsidRDefault="00B42BF1" w:rsidP="002657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42BF1" w:rsidRDefault="00B42BF1" w:rsidP="002657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42BF1" w:rsidRDefault="00B42BF1" w:rsidP="002657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42BF1" w:rsidRDefault="00B42BF1" w:rsidP="002657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42BF1" w:rsidRDefault="00B42BF1" w:rsidP="002657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42BF1" w:rsidRDefault="00B42BF1" w:rsidP="002657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657BD" w:rsidRDefault="002657BD" w:rsidP="002657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_GoBack"/>
      <w:bookmarkEnd w:id="3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Список литературы</w:t>
      </w:r>
    </w:p>
    <w:p w:rsidR="002657BD" w:rsidRDefault="002657BD" w:rsidP="002657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1.Антропова М.В., Кузнецова, Л.М. Режим дня школьника. М.: изд. Центр </w:t>
      </w:r>
    </w:p>
    <w:p w:rsidR="002657BD" w:rsidRDefault="002657BD" w:rsidP="002657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Вентана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-граф». 2002.- 205 с.</w:t>
      </w:r>
    </w:p>
    <w:p w:rsidR="002657BD" w:rsidRDefault="002657BD" w:rsidP="002657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Гатман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Финнеган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Т., Все о тренировке юного баскетболиста. Издательство АСТ, 2007</w:t>
      </w:r>
    </w:p>
    <w:p w:rsidR="002657BD" w:rsidRDefault="002657BD" w:rsidP="002657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Дереклеева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Н.И., Двигательные игры, тренинги и уроки здоровья: 1-5 классы. – М.: ВАКО, </w:t>
      </w:r>
    </w:p>
    <w:p w:rsidR="002657BD" w:rsidRDefault="002657BD" w:rsidP="002657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2007 г. - / Мастерская учителя.</w:t>
      </w:r>
    </w:p>
    <w:p w:rsidR="002657BD" w:rsidRDefault="002657BD" w:rsidP="002657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4.Дереклеева Н.И. ,Справочник классного руководителя: 5 класс / Под ред. И.С. </w:t>
      </w:r>
    </w:p>
    <w:p w:rsidR="002657BD" w:rsidRDefault="002657BD" w:rsidP="002657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Артюховой. – М.: ВАКО, 2007 г., - 167 с. </w:t>
      </w:r>
    </w:p>
    <w:p w:rsidR="002657BD" w:rsidRDefault="002657BD" w:rsidP="002657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5.Карасева Т.В., Современные аспекты реализации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технологий //</w:t>
      </w:r>
    </w:p>
    <w:p w:rsidR="002657BD" w:rsidRDefault="002657BD" w:rsidP="002657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школа – 2005. – № 11. – С. 75–78.</w:t>
      </w:r>
    </w:p>
    <w:p w:rsidR="002657BD" w:rsidRDefault="002657BD" w:rsidP="002657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6.КовалькоВ.И.,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технологии в основной школе:/ В.И. Ковалько. </w:t>
      </w:r>
    </w:p>
    <w:p w:rsidR="002657BD" w:rsidRDefault="002657BD" w:rsidP="002657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 М.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spellStart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2004. – 124 c.</w:t>
      </w:r>
    </w:p>
    <w:p w:rsidR="002657BD" w:rsidRDefault="002657BD" w:rsidP="002657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7.Ковалько В.И., Школа физкультминуток (1-11 классы): Практические </w:t>
      </w:r>
    </w:p>
    <w:p w:rsidR="002657BD" w:rsidRDefault="002657BD" w:rsidP="002657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разработки физкультминуток, гимнастических комплексов, подвижных игр. – М.: ВАКО, </w:t>
      </w:r>
    </w:p>
    <w:p w:rsidR="002657BD" w:rsidRDefault="002657BD" w:rsidP="002657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2007 г. – / Мастерская учителя.</w:t>
      </w:r>
    </w:p>
    <w:p w:rsidR="002657BD" w:rsidRDefault="002657BD" w:rsidP="002657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Колодницкий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Г.А., Кузнецов В.С. Внеурочная деятельность учащихся. Волейбол. </w:t>
      </w:r>
    </w:p>
    <w:p w:rsidR="002657BD" w:rsidRDefault="002657BD" w:rsidP="002657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Кузнецов В.С.,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Колодницкий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Г.А.. Упражнения и игры с мячами. </w:t>
      </w:r>
    </w:p>
    <w:p w:rsidR="002657BD" w:rsidRDefault="002657BD" w:rsidP="002657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Издательство НЦ ЭНАС, 2006г. </w:t>
      </w:r>
    </w:p>
    <w:p w:rsidR="002657BD" w:rsidRDefault="002657BD" w:rsidP="002657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Мальцев А.И., Быстрее, выше, сильнее! Легкая атлетика и гимнастика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657BD" w:rsidRDefault="002657BD" w:rsidP="002657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школьников.,2005г. </w:t>
      </w:r>
    </w:p>
    <w:p w:rsidR="002657BD" w:rsidRDefault="002657BD" w:rsidP="002657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Патрикеев А.Ю., Подвижные игры. М.: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2007. - 176с. - / Мозаика детского отдыха.</w:t>
      </w:r>
    </w:p>
    <w:p w:rsidR="002657BD" w:rsidRDefault="002657BD" w:rsidP="002657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17C1" w:rsidRDefault="004A17C1"/>
    <w:sectPr w:rsidR="004A17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62939"/>
    <w:multiLevelType w:val="multilevel"/>
    <w:tmpl w:val="4D3EA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A7D0450"/>
    <w:multiLevelType w:val="multilevel"/>
    <w:tmpl w:val="309E64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D6211CF"/>
    <w:multiLevelType w:val="multilevel"/>
    <w:tmpl w:val="D3FAD1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DD67F88"/>
    <w:multiLevelType w:val="multilevel"/>
    <w:tmpl w:val="A0DCB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C513D2"/>
    <w:multiLevelType w:val="multilevel"/>
    <w:tmpl w:val="31B07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A596D98"/>
    <w:multiLevelType w:val="multilevel"/>
    <w:tmpl w:val="3D3C9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CA52407"/>
    <w:multiLevelType w:val="multilevel"/>
    <w:tmpl w:val="D39CC2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90B"/>
    <w:rsid w:val="00073207"/>
    <w:rsid w:val="00090857"/>
    <w:rsid w:val="000B6148"/>
    <w:rsid w:val="0012390B"/>
    <w:rsid w:val="002657BD"/>
    <w:rsid w:val="002E3F7D"/>
    <w:rsid w:val="004A17C1"/>
    <w:rsid w:val="00B42BF1"/>
    <w:rsid w:val="00B67E0D"/>
    <w:rsid w:val="00BA5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8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32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8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32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65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5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9</Pages>
  <Words>2472</Words>
  <Characters>14091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2023-10-08T04:30:00Z</dcterms:created>
  <dcterms:modified xsi:type="dcterms:W3CDTF">2023-10-16T00:16:00Z</dcterms:modified>
</cp:coreProperties>
</file>